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77B4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</w:p>
    <w:p w14:paraId="6DFCF726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Republic of the Philippines</w:t>
      </w:r>
    </w:p>
    <w:p w14:paraId="1CA266F1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Finance</w:t>
      </w:r>
    </w:p>
    <w:p w14:paraId="1D53E207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BUREAU OF INTERNAL REVENUE</w:t>
      </w:r>
    </w:p>
    <w:p w14:paraId="3612DC0B" w14:textId="77777777" w:rsidR="00AA6CDE" w:rsidRPr="00490D08" w:rsidRDefault="00AA6CDE" w:rsidP="00AA6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5C74">
        <w:rPr>
          <w:rFonts w:ascii="Times New Roman" w:hAnsi="Times New Roman" w:cs="Times New Roman"/>
        </w:rPr>
        <w:t xml:space="preserve"> (Name of</w:t>
      </w:r>
      <w:r>
        <w:rPr>
          <w:rFonts w:ascii="Times New Roman" w:hAnsi="Times New Roman" w:cs="Times New Roman"/>
        </w:rPr>
        <w:t xml:space="preserve"> Office of the</w:t>
      </w:r>
      <w:r w:rsidRPr="00755C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Approving Official</w:t>
      </w:r>
      <w:r w:rsidRPr="00755C74">
        <w:rPr>
          <w:rFonts w:ascii="Times New Roman" w:hAnsi="Times New Roman" w:cs="Times New Roman"/>
        </w:rPr>
        <w:t>)</w:t>
      </w:r>
    </w:p>
    <w:p w14:paraId="0C906000" w14:textId="77777777" w:rsidR="00AA6CDE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F96DA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ADB2C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08">
        <w:rPr>
          <w:rFonts w:ascii="Times New Roman" w:hAnsi="Times New Roman" w:cs="Times New Roman"/>
          <w:b/>
          <w:sz w:val="24"/>
          <w:szCs w:val="24"/>
        </w:rPr>
        <w:t>VAT REFUND</w:t>
      </w:r>
      <w:r>
        <w:rPr>
          <w:rFonts w:ascii="Times New Roman" w:hAnsi="Times New Roman" w:cs="Times New Roman"/>
          <w:b/>
          <w:sz w:val="24"/>
          <w:szCs w:val="24"/>
        </w:rPr>
        <w:t>/CREDIT</w:t>
      </w:r>
      <w:r w:rsidRPr="00490D08">
        <w:rPr>
          <w:sz w:val="24"/>
          <w:szCs w:val="24"/>
        </w:rPr>
        <w:t xml:space="preserve"> </w:t>
      </w:r>
      <w:r w:rsidRPr="00490D08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498706BE" w14:textId="77777777" w:rsidR="00AA6CDE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A861B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7A6E9" w14:textId="77777777" w:rsidR="00AA6CDE" w:rsidRPr="00490D08" w:rsidRDefault="00AA6CDE" w:rsidP="00AA6CD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(Date)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07B8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5063561C" w14:textId="00FE6A1A" w:rsidR="00AA6CDE" w:rsidRPr="00490D08" w:rsidRDefault="00AA6CDE" w:rsidP="0049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EB5D6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  <w:u w:val="single"/>
        </w:rPr>
        <w:t>Name of Claimant/Taxpayer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6BA545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462A2C" w14:textId="7B7DA6DC" w:rsidR="00AA6CDE" w:rsidRPr="00490D08" w:rsidRDefault="00AA6CDE" w:rsidP="00494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CCD4B7" w14:textId="7A8CA2CE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Gentlemen/Sir/Madam:</w:t>
      </w:r>
    </w:p>
    <w:p w14:paraId="5B095E8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ab/>
      </w:r>
    </w:p>
    <w:p w14:paraId="117D1A8C" w14:textId="77777777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This has reference to your claim for Value Added Tax (VAT) refund</w:t>
      </w:r>
      <w:r>
        <w:rPr>
          <w:rFonts w:ascii="Times New Roman" w:hAnsi="Times New Roman" w:cs="Times New Roman"/>
          <w:sz w:val="24"/>
          <w:szCs w:val="24"/>
        </w:rPr>
        <w:t>/credit</w:t>
      </w:r>
      <w:r w:rsidRPr="00490D08">
        <w:rPr>
          <w:rFonts w:ascii="Times New Roman" w:hAnsi="Times New Roman" w:cs="Times New Roman"/>
          <w:sz w:val="24"/>
          <w:szCs w:val="24"/>
        </w:rPr>
        <w:t xml:space="preserve"> covering the period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490D08">
        <w:rPr>
          <w:rFonts w:ascii="Times New Roman" w:hAnsi="Times New Roman" w:cs="Times New Roman"/>
          <w:sz w:val="24"/>
          <w:szCs w:val="24"/>
        </w:rPr>
        <w:t xml:space="preserve">_____________ to ______________ in the amount of Php _____________ pursuant to Section 112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90D08">
        <w:rPr>
          <w:rFonts w:ascii="Times New Roman" w:hAnsi="Times New Roman" w:cs="Times New Roman"/>
          <w:sz w:val="24"/>
          <w:szCs w:val="24"/>
        </w:rPr>
        <w:t xml:space="preserve"> National Internal Revenue Code (NIRC)</w:t>
      </w:r>
      <w:r>
        <w:rPr>
          <w:rFonts w:ascii="Times New Roman" w:hAnsi="Times New Roman" w:cs="Times New Roman"/>
          <w:sz w:val="24"/>
          <w:szCs w:val="24"/>
        </w:rPr>
        <w:t xml:space="preserve"> of 1997</w:t>
      </w:r>
      <w:r w:rsidRPr="00490D08">
        <w:rPr>
          <w:rFonts w:ascii="Times New Roman" w:hAnsi="Times New Roman" w:cs="Times New Roman"/>
          <w:sz w:val="24"/>
          <w:szCs w:val="24"/>
        </w:rPr>
        <w:t>, as amended.</w:t>
      </w:r>
    </w:p>
    <w:p w14:paraId="07701FBD" w14:textId="77777777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7E55F2" w14:textId="316F0065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38E7782">
        <w:rPr>
          <w:rFonts w:ascii="Times New Roman" w:hAnsi="Times New Roman" w:cs="Times New Roman"/>
          <w:sz w:val="24"/>
          <w:szCs w:val="24"/>
        </w:rPr>
        <w:t xml:space="preserve">Please be informed that upon processing of the </w:t>
      </w:r>
      <w:r w:rsidR="49328E3C" w:rsidRPr="338E7782">
        <w:rPr>
          <w:rFonts w:ascii="Times New Roman" w:hAnsi="Times New Roman" w:cs="Times New Roman"/>
          <w:sz w:val="24"/>
          <w:szCs w:val="24"/>
        </w:rPr>
        <w:t>claim</w:t>
      </w:r>
      <w:r w:rsidRPr="338E7782">
        <w:rPr>
          <w:rFonts w:ascii="Times New Roman" w:hAnsi="Times New Roman" w:cs="Times New Roman"/>
          <w:sz w:val="24"/>
          <w:szCs w:val="24"/>
        </w:rPr>
        <w:t xml:space="preserve"> under Tax Verification Notice No. ______________ dated _____________, the amount of input tax allowable on local purchases is Php _______________, as summarized below</w:t>
      </w:r>
      <w:r w:rsidR="0E8E6216" w:rsidRPr="338E7782">
        <w:rPr>
          <w:rFonts w:ascii="Times New Roman" w:hAnsi="Times New Roman" w:cs="Times New Roman"/>
          <w:sz w:val="24"/>
          <w:szCs w:val="24"/>
        </w:rPr>
        <w:t xml:space="preserve"> a</w:t>
      </w:r>
      <w:r w:rsidR="5FBFE110" w:rsidRPr="338E7782">
        <w:rPr>
          <w:rFonts w:ascii="Times New Roman" w:hAnsi="Times New Roman" w:cs="Times New Roman"/>
          <w:sz w:val="24"/>
          <w:szCs w:val="24"/>
        </w:rPr>
        <w:t>nd with details in the herein attached Annex “A”.</w:t>
      </w:r>
    </w:p>
    <w:p w14:paraId="50B41F45" w14:textId="77777777" w:rsidR="00AA6CDE" w:rsidRDefault="00AA6CDE" w:rsidP="00093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</w:tblGrid>
      <w:tr w:rsidR="00AA6CDE" w:rsidRPr="0049433C" w14:paraId="13715F44" w14:textId="77777777" w:rsidTr="0049433C">
        <w:trPr>
          <w:trHeight w:val="80"/>
          <w:jc w:val="center"/>
        </w:trPr>
        <w:tc>
          <w:tcPr>
            <w:tcW w:w="4253" w:type="dxa"/>
          </w:tcPr>
          <w:p w14:paraId="29208BBC" w14:textId="77777777" w:rsidR="00AA6CDE" w:rsidRPr="0049433C" w:rsidRDefault="00AA6CDE" w:rsidP="00CD3ED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>VAT Refund/Credit Claimed</w:t>
            </w:r>
          </w:p>
        </w:tc>
        <w:tc>
          <w:tcPr>
            <w:tcW w:w="1984" w:type="dxa"/>
          </w:tcPr>
          <w:p w14:paraId="609D73D3" w14:textId="77777777" w:rsidR="00AA6CDE" w:rsidRPr="0049433C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>Php x,xxx,xxx.xx</w:t>
            </w:r>
          </w:p>
        </w:tc>
      </w:tr>
      <w:tr w:rsidR="00AA6CDE" w:rsidRPr="0049433C" w14:paraId="643CBF1B" w14:textId="77777777" w:rsidTr="0049433C">
        <w:trPr>
          <w:trHeight w:val="80"/>
          <w:jc w:val="center"/>
        </w:trPr>
        <w:tc>
          <w:tcPr>
            <w:tcW w:w="4253" w:type="dxa"/>
          </w:tcPr>
          <w:p w14:paraId="7F605F9C" w14:textId="3EE05A4C" w:rsidR="00AA6CDE" w:rsidRPr="0049433C" w:rsidRDefault="00F95D3A" w:rsidP="00CD3ED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>Disallowance(s)/</w:t>
            </w:r>
            <w:r w:rsidR="00AA6CDE" w:rsidRPr="0049433C">
              <w:rPr>
                <w:rFonts w:ascii="Times New Roman" w:hAnsi="Times New Roman" w:cs="Times New Roman"/>
                <w:sz w:val="24"/>
                <w:szCs w:val="20"/>
              </w:rPr>
              <w:t>Deduction</w:t>
            </w: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="00AA6CDE" w:rsidRPr="0049433C"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49433C">
              <w:rPr>
                <w:rFonts w:ascii="Times New Roman" w:hAnsi="Times New Roman" w:cs="Times New Roman"/>
                <w:sz w:val="24"/>
                <w:szCs w:val="20"/>
              </w:rPr>
              <w:t xml:space="preserve"> from C</w:t>
            </w:r>
            <w:r w:rsidR="00AA6CDE" w:rsidRPr="0049433C">
              <w:rPr>
                <w:rFonts w:ascii="Times New Roman" w:hAnsi="Times New Roman" w:cs="Times New Roman"/>
                <w:sz w:val="24"/>
                <w:szCs w:val="20"/>
              </w:rPr>
              <w:t>laim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40CE72" w14:textId="2C64F67C" w:rsidR="00AA6CDE" w:rsidRPr="0049433C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 xml:space="preserve">       (</w:t>
            </w:r>
            <w:r w:rsidR="00F95D3A" w:rsidRPr="0049433C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49433C">
              <w:rPr>
                <w:rFonts w:ascii="Times New Roman" w:hAnsi="Times New Roman" w:cs="Times New Roman"/>
                <w:sz w:val="24"/>
                <w:szCs w:val="20"/>
              </w:rPr>
              <w:t xml:space="preserve"> xxx,xxx.xx)</w:t>
            </w:r>
          </w:p>
        </w:tc>
      </w:tr>
      <w:tr w:rsidR="00AA6CDE" w:rsidRPr="0049433C" w14:paraId="57992D3E" w14:textId="77777777" w:rsidTr="0049433C">
        <w:trPr>
          <w:trHeight w:val="70"/>
          <w:jc w:val="center"/>
        </w:trPr>
        <w:tc>
          <w:tcPr>
            <w:tcW w:w="4253" w:type="dxa"/>
          </w:tcPr>
          <w:p w14:paraId="097C6AE5" w14:textId="77777777" w:rsidR="00AA6CDE" w:rsidRPr="0049433C" w:rsidRDefault="00AA6CDE" w:rsidP="00CD3ED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43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Net Allowable VAT Refund/Credit 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14:paraId="051D7EE1" w14:textId="77777777" w:rsidR="00AA6CDE" w:rsidRPr="0049433C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49433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Php </w:t>
            </w:r>
            <w:r w:rsidRPr="0049433C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x,xxx,xxx.xx</w:t>
            </w:r>
          </w:p>
        </w:tc>
      </w:tr>
    </w:tbl>
    <w:p w14:paraId="5246070B" w14:textId="4CF65C95" w:rsidR="00AA6CDE" w:rsidRDefault="00AA6CDE" w:rsidP="00C9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943E" w14:textId="054F2EB1" w:rsidR="00C93BCD" w:rsidRPr="009C6F51" w:rsidRDefault="0066711A" w:rsidP="006F1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F51">
        <w:rPr>
          <w:rFonts w:ascii="Times New Roman" w:hAnsi="Times New Roman" w:cs="Times New Roman"/>
          <w:sz w:val="24"/>
          <w:szCs w:val="24"/>
        </w:rPr>
        <w:t>The approved report on the said claim</w:t>
      </w:r>
      <w:r w:rsidR="00093A89" w:rsidRPr="009C6F51">
        <w:rPr>
          <w:rFonts w:ascii="Times New Roman" w:hAnsi="Times New Roman" w:cs="Times New Roman"/>
          <w:sz w:val="24"/>
          <w:szCs w:val="24"/>
        </w:rPr>
        <w:t>,</w:t>
      </w:r>
      <w:r w:rsidRPr="009C6F51">
        <w:rPr>
          <w:rFonts w:ascii="Times New Roman" w:hAnsi="Times New Roman" w:cs="Times New Roman"/>
          <w:sz w:val="24"/>
          <w:szCs w:val="24"/>
        </w:rPr>
        <w:t xml:space="preserve"> </w:t>
      </w:r>
      <w:r w:rsidR="00093A89" w:rsidRPr="009C6F51">
        <w:rPr>
          <w:rFonts w:ascii="Times New Roman" w:hAnsi="Times New Roman" w:cs="Times New Roman"/>
          <w:sz w:val="24"/>
          <w:szCs w:val="24"/>
        </w:rPr>
        <w:t>including</w:t>
      </w:r>
      <w:r w:rsidRPr="009C6F51">
        <w:rPr>
          <w:rFonts w:ascii="Times New Roman" w:hAnsi="Times New Roman" w:cs="Times New Roman"/>
          <w:sz w:val="24"/>
          <w:szCs w:val="24"/>
        </w:rPr>
        <w:t xml:space="preserve"> the </w:t>
      </w:r>
      <w:r w:rsidR="00C93BCD" w:rsidRPr="009C6F51">
        <w:rPr>
          <w:rFonts w:ascii="Times New Roman" w:hAnsi="Times New Roman" w:cs="Times New Roman"/>
          <w:sz w:val="24"/>
          <w:szCs w:val="24"/>
        </w:rPr>
        <w:t xml:space="preserve">submitted original </w:t>
      </w:r>
      <w:r w:rsidR="00093A89" w:rsidRPr="009C6F51">
        <w:rPr>
          <w:rFonts w:ascii="Times New Roman" w:hAnsi="Times New Roman" w:cs="Times New Roman"/>
          <w:sz w:val="24"/>
          <w:szCs w:val="24"/>
        </w:rPr>
        <w:t>copies of sales invoices or official receipts in support of sales and purchases,</w:t>
      </w:r>
      <w:r w:rsidR="00C93BCD" w:rsidRPr="009C6F51">
        <w:rPr>
          <w:rFonts w:ascii="Times New Roman" w:hAnsi="Times New Roman" w:cs="Times New Roman"/>
          <w:sz w:val="24"/>
          <w:szCs w:val="24"/>
        </w:rPr>
        <w:t xml:space="preserve"> were transmitted to the Commission on</w:t>
      </w:r>
      <w:r w:rsidRPr="009C6F51">
        <w:rPr>
          <w:rFonts w:ascii="Times New Roman" w:hAnsi="Times New Roman" w:cs="Times New Roman"/>
          <w:sz w:val="24"/>
          <w:szCs w:val="24"/>
        </w:rPr>
        <w:t xml:space="preserve"> Audit </w:t>
      </w:r>
      <w:r w:rsidR="3EB118C8" w:rsidRPr="009C6F51">
        <w:rPr>
          <w:rFonts w:ascii="Times New Roman" w:hAnsi="Times New Roman" w:cs="Times New Roman"/>
          <w:sz w:val="24"/>
          <w:szCs w:val="24"/>
        </w:rPr>
        <w:t xml:space="preserve">(COA) </w:t>
      </w:r>
      <w:r w:rsidRPr="009C6F51">
        <w:rPr>
          <w:rFonts w:ascii="Times New Roman" w:hAnsi="Times New Roman" w:cs="Times New Roman"/>
          <w:sz w:val="24"/>
          <w:szCs w:val="24"/>
        </w:rPr>
        <w:t xml:space="preserve">for </w:t>
      </w:r>
      <w:r w:rsidR="00093A89" w:rsidRPr="009C6F51">
        <w:rPr>
          <w:rFonts w:ascii="Times New Roman" w:hAnsi="Times New Roman" w:cs="Times New Roman"/>
          <w:sz w:val="24"/>
          <w:szCs w:val="24"/>
        </w:rPr>
        <w:t xml:space="preserve">purposes of </w:t>
      </w:r>
      <w:r w:rsidRPr="009C6F51">
        <w:rPr>
          <w:rFonts w:ascii="Times New Roman" w:hAnsi="Times New Roman" w:cs="Times New Roman"/>
          <w:sz w:val="24"/>
          <w:szCs w:val="24"/>
        </w:rPr>
        <w:t>post-audit as mandated under Section 112(D) of the NIRC of 1997, as amended</w:t>
      </w:r>
      <w:r w:rsidR="00093A89" w:rsidRPr="009C6F51">
        <w:rPr>
          <w:rFonts w:ascii="Times New Roman" w:hAnsi="Times New Roman" w:cs="Times New Roman"/>
          <w:sz w:val="24"/>
          <w:szCs w:val="24"/>
        </w:rPr>
        <w:t xml:space="preserve">. Should there be a need for you to secure a </w:t>
      </w:r>
      <w:r w:rsidR="006F013E" w:rsidRPr="009C6F51">
        <w:rPr>
          <w:rFonts w:ascii="Times New Roman" w:hAnsi="Times New Roman" w:cs="Times New Roman"/>
          <w:sz w:val="24"/>
          <w:szCs w:val="24"/>
        </w:rPr>
        <w:t xml:space="preserve">certified copy </w:t>
      </w:r>
      <w:r w:rsidR="00391EAE" w:rsidRPr="009C6F51">
        <w:rPr>
          <w:rFonts w:ascii="Times New Roman" w:hAnsi="Times New Roman" w:cs="Times New Roman"/>
          <w:sz w:val="24"/>
          <w:szCs w:val="24"/>
        </w:rPr>
        <w:t xml:space="preserve">of </w:t>
      </w:r>
      <w:bookmarkStart w:id="0" w:name="_GoBack"/>
      <w:bookmarkEnd w:id="0"/>
      <w:r w:rsidR="00093A89" w:rsidRPr="009C6F51">
        <w:rPr>
          <w:rFonts w:ascii="Times New Roman" w:hAnsi="Times New Roman" w:cs="Times New Roman"/>
          <w:sz w:val="24"/>
          <w:szCs w:val="24"/>
        </w:rPr>
        <w:t xml:space="preserve">any or all of the said </w:t>
      </w:r>
      <w:r w:rsidR="006F013E" w:rsidRPr="009C6F51">
        <w:rPr>
          <w:rFonts w:ascii="Times New Roman" w:hAnsi="Times New Roman" w:cs="Times New Roman"/>
          <w:sz w:val="24"/>
          <w:szCs w:val="24"/>
        </w:rPr>
        <w:t xml:space="preserve">original documents, </w:t>
      </w:r>
      <w:r w:rsidR="00093A89" w:rsidRPr="009C6F51">
        <w:rPr>
          <w:rFonts w:ascii="Times New Roman" w:hAnsi="Times New Roman" w:cs="Times New Roman"/>
          <w:sz w:val="24"/>
          <w:szCs w:val="24"/>
        </w:rPr>
        <w:t xml:space="preserve">please submit a written </w:t>
      </w:r>
      <w:r w:rsidR="4AB045FC" w:rsidRPr="009C6F51">
        <w:rPr>
          <w:rFonts w:ascii="Times New Roman" w:hAnsi="Times New Roman" w:cs="Times New Roman"/>
          <w:sz w:val="24"/>
          <w:szCs w:val="24"/>
        </w:rPr>
        <w:t>r</w:t>
      </w:r>
      <w:r w:rsidR="006F013E" w:rsidRPr="009C6F51">
        <w:rPr>
          <w:rFonts w:ascii="Times New Roman" w:hAnsi="Times New Roman" w:cs="Times New Roman"/>
          <w:sz w:val="24"/>
          <w:szCs w:val="24"/>
        </w:rPr>
        <w:t xml:space="preserve">equest </w:t>
      </w:r>
      <w:r w:rsidR="00360C67" w:rsidRPr="009C6F51">
        <w:rPr>
          <w:rFonts w:ascii="Times New Roman" w:hAnsi="Times New Roman" w:cs="Times New Roman"/>
          <w:sz w:val="24"/>
          <w:szCs w:val="24"/>
        </w:rPr>
        <w:t>to</w:t>
      </w:r>
      <w:r w:rsidR="006F013E" w:rsidRPr="009C6F51">
        <w:rPr>
          <w:rFonts w:ascii="Times New Roman" w:hAnsi="Times New Roman" w:cs="Times New Roman"/>
          <w:sz w:val="24"/>
          <w:szCs w:val="24"/>
        </w:rPr>
        <w:t xml:space="preserve"> </w:t>
      </w:r>
      <w:r w:rsidR="162A4D53" w:rsidRPr="009C6F51">
        <w:rPr>
          <w:rFonts w:ascii="Times New Roman" w:hAnsi="Times New Roman" w:cs="Times New Roman"/>
          <w:sz w:val="24"/>
          <w:szCs w:val="24"/>
        </w:rPr>
        <w:t>COA</w:t>
      </w:r>
      <w:r w:rsidR="00093A89" w:rsidRPr="009C6F51">
        <w:rPr>
          <w:rFonts w:ascii="Times New Roman" w:hAnsi="Times New Roman" w:cs="Times New Roman"/>
          <w:sz w:val="24"/>
          <w:szCs w:val="24"/>
        </w:rPr>
        <w:t xml:space="preserve"> stating therein the reason for the request and the specific documents that need to be certified</w:t>
      </w:r>
      <w:r w:rsidR="162A4D53" w:rsidRPr="009C6F51">
        <w:rPr>
          <w:rFonts w:ascii="Times New Roman" w:hAnsi="Times New Roman" w:cs="Times New Roman"/>
          <w:sz w:val="24"/>
          <w:szCs w:val="24"/>
        </w:rPr>
        <w:t>.</w:t>
      </w:r>
      <w:r w:rsidR="006F1601" w:rsidRPr="009C6F51">
        <w:rPr>
          <w:rFonts w:ascii="Times New Roman" w:hAnsi="Times New Roman" w:cs="Times New Roman"/>
          <w:sz w:val="24"/>
          <w:szCs w:val="24"/>
        </w:rPr>
        <w:t xml:space="preserve"> </w:t>
      </w:r>
      <w:r w:rsidR="00093A89" w:rsidRPr="009C6F51">
        <w:rPr>
          <w:rFonts w:ascii="Times New Roman" w:hAnsi="Times New Roman" w:cs="Times New Roman"/>
          <w:sz w:val="24"/>
          <w:szCs w:val="24"/>
        </w:rPr>
        <w:t xml:space="preserve">Moreover, the approved report on the said </w:t>
      </w:r>
      <w:r w:rsidR="00360C67" w:rsidRPr="009C6F51">
        <w:rPr>
          <w:rFonts w:ascii="Times New Roman" w:hAnsi="Times New Roman" w:cs="Times New Roman"/>
          <w:sz w:val="24"/>
          <w:szCs w:val="24"/>
        </w:rPr>
        <w:t xml:space="preserve">VAT refund </w:t>
      </w:r>
      <w:r w:rsidR="00093A89" w:rsidRPr="009C6F51">
        <w:rPr>
          <w:rFonts w:ascii="Times New Roman" w:hAnsi="Times New Roman" w:cs="Times New Roman"/>
          <w:sz w:val="24"/>
          <w:szCs w:val="24"/>
        </w:rPr>
        <w:t>may also be subject for further audit/investigation under the directive of higher authorities.</w:t>
      </w:r>
    </w:p>
    <w:p w14:paraId="673E673C" w14:textId="77777777" w:rsidR="00093A89" w:rsidRPr="009C6F51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51">
        <w:rPr>
          <w:rFonts w:ascii="Times New Roman" w:hAnsi="Times New Roman" w:cs="Times New Roman"/>
          <w:sz w:val="24"/>
          <w:szCs w:val="24"/>
        </w:rPr>
        <w:tab/>
      </w:r>
    </w:p>
    <w:p w14:paraId="63890EE1" w14:textId="5A5682F8" w:rsidR="00AA6CDE" w:rsidRPr="00490D08" w:rsidRDefault="00093A89" w:rsidP="00093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F51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AA6CDE" w:rsidRPr="009C6F51">
        <w:rPr>
          <w:rFonts w:ascii="Times New Roman" w:hAnsi="Times New Roman" w:cs="Times New Roman"/>
          <w:sz w:val="24"/>
          <w:szCs w:val="24"/>
        </w:rPr>
        <w:t>findings requiring adjustment/deduction on the amount granted</w:t>
      </w:r>
      <w:r w:rsidRPr="009C6F51">
        <w:rPr>
          <w:rFonts w:ascii="Times New Roman" w:hAnsi="Times New Roman" w:cs="Times New Roman"/>
          <w:sz w:val="24"/>
          <w:szCs w:val="24"/>
        </w:rPr>
        <w:t xml:space="preserve"> as a result of the above-mentioned post-audit</w:t>
      </w:r>
      <w:r w:rsidR="00AA6CDE" w:rsidRPr="009C6F51">
        <w:rPr>
          <w:rFonts w:ascii="Times New Roman" w:hAnsi="Times New Roman" w:cs="Times New Roman"/>
          <w:sz w:val="24"/>
          <w:szCs w:val="24"/>
        </w:rPr>
        <w:t>, the deficiency tax or excess tax refund/credit shall be collected and/or deducted from future tax refund claim/s, if any.</w:t>
      </w:r>
    </w:p>
    <w:p w14:paraId="1C0CBE6F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7D41" w14:textId="4222529D" w:rsidR="00900CE0" w:rsidRPr="00490D08" w:rsidRDefault="00900CE0" w:rsidP="338E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C8CBC" w14:textId="77777777" w:rsidR="00AA6CDE" w:rsidRPr="00490D08" w:rsidRDefault="00AA6CDE" w:rsidP="00AA6CDE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Very truly yours,</w:t>
      </w:r>
    </w:p>
    <w:p w14:paraId="423FAF56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18AF3" w14:textId="53D708E9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6105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90D0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272E75D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Signature Over Printed Name</w:t>
      </w:r>
    </w:p>
    <w:p w14:paraId="6D22BFDC" w14:textId="77777777" w:rsidR="005C18D3" w:rsidRP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(Approving Revenue Official)</w:t>
      </w:r>
    </w:p>
    <w:sectPr w:rsidR="005C18D3" w:rsidRPr="00AA6CDE" w:rsidSect="00260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FA97" w14:textId="77777777" w:rsidR="00154B14" w:rsidRDefault="00154B14">
      <w:pPr>
        <w:spacing w:after="0" w:line="240" w:lineRule="auto"/>
      </w:pPr>
      <w:r>
        <w:separator/>
      </w:r>
    </w:p>
  </w:endnote>
  <w:endnote w:type="continuationSeparator" w:id="0">
    <w:p w14:paraId="1DC5AA51" w14:textId="77777777" w:rsidR="00154B14" w:rsidRDefault="0015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CFBF" w14:textId="77777777" w:rsidR="00686241" w:rsidRDefault="0068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3AEC" w14:textId="77777777" w:rsidR="00686241" w:rsidRDefault="00686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43A7" w14:textId="77777777" w:rsidR="00686241" w:rsidRDefault="0068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F446" w14:textId="77777777" w:rsidR="00154B14" w:rsidRDefault="00154B14">
      <w:pPr>
        <w:spacing w:after="0" w:line="240" w:lineRule="auto"/>
      </w:pPr>
      <w:r>
        <w:separator/>
      </w:r>
    </w:p>
  </w:footnote>
  <w:footnote w:type="continuationSeparator" w:id="0">
    <w:p w14:paraId="25BE33BC" w14:textId="77777777" w:rsidR="00154B14" w:rsidRDefault="0015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E6EE" w14:textId="77777777" w:rsidR="00686241" w:rsidRDefault="0068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15ED" w14:textId="01B854CF" w:rsidR="00C20D49" w:rsidRPr="00C07B82" w:rsidRDefault="00AA6CDE">
    <w:pPr>
      <w:pStyle w:val="Header"/>
      <w:rPr>
        <w:rFonts w:ascii="Times New Roman" w:hAnsi="Times New Roman" w:cs="Times New Roman"/>
      </w:rPr>
    </w:pPr>
    <w:r w:rsidRPr="00C07B82">
      <w:ptab w:relativeTo="margin" w:alignment="center" w:leader="none"/>
    </w:r>
    <w:r w:rsidRPr="00C07B82">
      <w:rPr>
        <w:rFonts w:ascii="Times New Roman" w:hAnsi="Times New Roman" w:cs="Times New Roman"/>
      </w:rPr>
      <w:ptab w:relativeTo="margin" w:alignment="right" w:leader="none"/>
    </w:r>
    <w:r w:rsidRPr="00C07B82">
      <w:rPr>
        <w:rFonts w:ascii="Times New Roman" w:hAnsi="Times New Roman" w:cs="Times New Roman"/>
      </w:rPr>
      <w:t>Annex “</w:t>
    </w:r>
    <w:r w:rsidR="00686241">
      <w:rPr>
        <w:rFonts w:ascii="Times New Roman" w:hAnsi="Times New Roman" w:cs="Times New Roman"/>
      </w:rPr>
      <w:t>J</w:t>
    </w:r>
    <w:r w:rsidR="00900CE0">
      <w:rPr>
        <w:rFonts w:ascii="Times New Roman" w:hAnsi="Times New Roman" w:cs="Times New Roman"/>
      </w:rPr>
      <w:t>.1</w:t>
    </w:r>
    <w:r w:rsidRPr="00C07B82">
      <w:rPr>
        <w:rFonts w:ascii="Times New Roman" w:hAnsi="Times New Roman" w:cs="Times New Roman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B0E7" w14:textId="77777777" w:rsidR="00686241" w:rsidRDefault="00686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B"/>
    <w:rsid w:val="00093A89"/>
    <w:rsid w:val="000B0BDA"/>
    <w:rsid w:val="00102553"/>
    <w:rsid w:val="00154B14"/>
    <w:rsid w:val="001B455A"/>
    <w:rsid w:val="001B5DF0"/>
    <w:rsid w:val="00345B27"/>
    <w:rsid w:val="00360C67"/>
    <w:rsid w:val="00391EAE"/>
    <w:rsid w:val="0044067E"/>
    <w:rsid w:val="0049433C"/>
    <w:rsid w:val="004C566C"/>
    <w:rsid w:val="00503D51"/>
    <w:rsid w:val="005C18D3"/>
    <w:rsid w:val="005C5DDC"/>
    <w:rsid w:val="00601612"/>
    <w:rsid w:val="0066711A"/>
    <w:rsid w:val="00686241"/>
    <w:rsid w:val="006F013E"/>
    <w:rsid w:val="006F1601"/>
    <w:rsid w:val="007F2FD6"/>
    <w:rsid w:val="00900CE0"/>
    <w:rsid w:val="009C6F51"/>
    <w:rsid w:val="00A41007"/>
    <w:rsid w:val="00A46D93"/>
    <w:rsid w:val="00AA6CDE"/>
    <w:rsid w:val="00AF04F6"/>
    <w:rsid w:val="00C67871"/>
    <w:rsid w:val="00C71338"/>
    <w:rsid w:val="00C93BCD"/>
    <w:rsid w:val="00C94C6B"/>
    <w:rsid w:val="00CD49F7"/>
    <w:rsid w:val="00D210DB"/>
    <w:rsid w:val="00F653BF"/>
    <w:rsid w:val="00F95D3A"/>
    <w:rsid w:val="0E8E6216"/>
    <w:rsid w:val="162A4D53"/>
    <w:rsid w:val="1821271F"/>
    <w:rsid w:val="2C4F2241"/>
    <w:rsid w:val="338E7782"/>
    <w:rsid w:val="3A83B63D"/>
    <w:rsid w:val="3EB118C8"/>
    <w:rsid w:val="40E3B458"/>
    <w:rsid w:val="49328E3C"/>
    <w:rsid w:val="4AB045FC"/>
    <w:rsid w:val="4E05FF5F"/>
    <w:rsid w:val="5922D7C1"/>
    <w:rsid w:val="5FBFE110"/>
    <w:rsid w:val="689DA005"/>
    <w:rsid w:val="6B0F2A67"/>
    <w:rsid w:val="7FE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061C"/>
  <w15:chartTrackingRefBased/>
  <w15:docId w15:val="{F592CAC7-75D2-46E4-894B-89AFC6C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E"/>
    <w:rPr>
      <w:lang w:val="en-US"/>
    </w:rPr>
  </w:style>
  <w:style w:type="table" w:styleId="TableGrid">
    <w:name w:val="Table Grid"/>
    <w:basedOn w:val="TableNormal"/>
    <w:uiPriority w:val="39"/>
    <w:rsid w:val="00AA6C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E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3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Jun-jun B. Andallo</dc:creator>
  <cp:keywords/>
  <dc:description/>
  <cp:lastModifiedBy>Noelle G. Dizon</cp:lastModifiedBy>
  <cp:revision>2</cp:revision>
  <cp:lastPrinted>2023-05-16T09:38:00Z</cp:lastPrinted>
  <dcterms:created xsi:type="dcterms:W3CDTF">2023-06-26T06:30:00Z</dcterms:created>
  <dcterms:modified xsi:type="dcterms:W3CDTF">2023-06-26T06:30:00Z</dcterms:modified>
</cp:coreProperties>
</file>